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E1" w:rsidRDefault="00525AE1" w:rsidP="00525AE1">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Жамоа музокараларини ташкил этиш ва юритиш </w:t>
      </w:r>
    </w:p>
    <w:p w:rsidR="00525AE1" w:rsidRDefault="00525AE1" w:rsidP="00525AE1">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ҳуқуқи принципларини қўллаш тўғрисидаги </w:t>
      </w:r>
    </w:p>
    <w:p w:rsidR="00525AE1" w:rsidRDefault="00525AE1" w:rsidP="00525AE1">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98-КОНВЕНЦИЯ</w:t>
      </w:r>
    </w:p>
    <w:p w:rsidR="00525AE1" w:rsidRDefault="00525AE1" w:rsidP="00525AE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1949 йил 1 июль</w:t>
      </w:r>
    </w:p>
    <w:p w:rsidR="00525AE1" w:rsidRDefault="00525AE1" w:rsidP="00525AE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525AE1" w:rsidRDefault="00525AE1" w:rsidP="00525AE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32-Сессиясида қабул қилинган</w:t>
      </w:r>
    </w:p>
    <w:p w:rsidR="00525AE1" w:rsidRDefault="00525AE1" w:rsidP="00525AE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525AE1" w:rsidRDefault="00525AE1" w:rsidP="00525AE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496-I-сон Қарорига мувофиқ ратификация қилинган</w:t>
      </w:r>
    </w:p>
    <w:p w:rsidR="00525AE1" w:rsidRDefault="00525AE1" w:rsidP="00525AE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1949 йилнинг 8 июнида ўзининг ўттиз иккинчи сессиясига тўпланиб,</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жамоавий келишув ва бирлашиш ҳуқуқи принципларининг қўлланилишига оид бир қанча таклифларни қабул қилишга қарор чиқариб ва бу Сессия кун тартибининг тўртинчи банди ҳисобланиб,</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қирқ тўққизинчи йил июль ойининг биринчи кунида қуйидаги "Жамоа музокараларини олиб бориш ва бирлашиш ҳуқуқи тўғрисидаги 1949 йилги Конвенция" деб номланиши мумкин бўлган Конвенцияни қабул қилди: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Меҳнаткашлар иш билан таъминланишида бирлашмалар эркинлигини чеклашга қаратилган ҳар қандай камситиш ҳаракатларига қарши тегишли ҳимоядан фойдаланадилар.</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Бундай ҳимоя қуйида кўзланган ҳаракатларга нисбатан янада масъулиятлироқ қўлланилади: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меҳнаткашни иш билан таъминлашда жамоат бирлашмасига қўшилмаслик ёки касаба уюшмаси аъзоси ҳуқуқидан воз кечиш шартини қўйиш;</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меҳнаткашни бирлашмага аъзо бўлгани учун ва бирлашма фаолиятида иш вақтидан ташқари, ёки иш берувчи розилиги билан иш вақтида иштирок этганлиги туфайли унга зиён етказиш ёки бўшатиш.</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Меҳнаткашлар ва иш берувчиларнинг ташкилотлари ўз ташкилотларини тузишда, уларнинг фаолиятида ва бошқаришда бир-бири томонидан ёки бир-бирининг агентлари ёки аъзолари томонидан амалга ошириладиган ҳар қандай аралашувга қарши тегишли ҳимоядан фойдаланадилар.</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Хусусан, ушбу модда мазмун-моҳиятига кўра, иш берувчилар ёки иш берувчиларнинг ташкилотлари ҳукмронлиги остида меҳнаткашларнинг ташкилотлари таъсис этилишига кўмаклашишга мўлжалланган, ёки меҳнаткашларнинг ташкилотларини маблағ ажратиш йўли билан, ёки бошқа йўл билан иш берувчилар ёки иш берувчилар </w:t>
      </w:r>
      <w:r>
        <w:rPr>
          <w:rFonts w:ascii="Times New Roman" w:hAnsi="Times New Roman" w:cs="Times New Roman"/>
          <w:noProof/>
          <w:sz w:val="24"/>
          <w:szCs w:val="24"/>
        </w:rPr>
        <w:lastRenderedPageBreak/>
        <w:t>ташкилотлари назорати остига қўйиш мақсадида қўллаб-қувватлашга мўлжалланган ҳаракатлар аралашув ҳаракатлари сифатида қаралади.</w:t>
      </w:r>
      <w:proofErr w:type="gramEnd"/>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Зарур ҳолларда, бирлашиш ҳуқуқининг ҳурмат қилинишини таъминлаш мақсадида, худди олдинги моддаларда таърифланганидек, миллий шароитга мос келадиган механизм тузилади.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Жамоа шартномалари орқали иш билан таъминланиш соҳасидаги шарт-шароитларни тартибга солиш мақсадида, зарур ҳолларда, иш берувчилар ёки иш берувчиларнинг ташкилотлари ва меҳнаткашларнинг ташкилотлари ўртасидаги ихтиёрий музокаралар механизмининг тўла ривожланишига ва ундан самарали фойдаланишга кўмаклашиш ва рағбатлантириш учун миллий шароитга мос келадиган чора-тадбирлар кўрилади.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Конвенцияда кўзда тутилган кафолатлар қуролли кучларга ва полицияга нисбатан қай даражада қўлланилиши миллий қонун ҳужжатлари томонидан белгиланади.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Халқаро Меҳнат Ташкилоти Устави 19-моддасининг 8-бандида баён этилган қоидаларга мувофиқ Халқаро Меҳнат Ташкилотининг ҳар қандай аъзоси томонидан ушбу Конвенциянинг ратификация қилиниши, мавжуд қонунларга, суд қарорларига, анъаналарга ёки шартномаларга салбий таъсир қилиши мумкин, деб ва бунинг оқибатида ушбу Конвенцияда кафолатланган ҳар қандай ҳуқуқдан қуролли кучлар ёки полиция шахсий таркиби фойдаланиши мумкин, деб қаралмайди.</w:t>
      </w:r>
      <w:proofErr w:type="gramEnd"/>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Конвенциянинг таъсири давлат бошқарувида машғул бўлган давлат хизматчиларига нисбатан қўлланилмайди ҳамда уларнинг ҳуқуқлари ва мавқеларига зиён етказадиган мазмунда шарҳланмайди.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Ташкилоти Устави 35-моддасининг 2-бандига мувофиқ Халқаро Меҳнат Бюросинннг Бош директорига юбориладиган декларацияларда қуйидагилар кўрсатилади: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қайси ҳудудларга нисбатан Ташкилотнинг тегишли аъзоси Конвенция қоидаларининг ўзгартиришларсиз қўлланилишини зиммасига олиши;</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қайси ҳудудларга нисбатан Ташкилотнинг тегишли аъзоси Конвенция қоидаларининг ўзгартиришлар билан қўлланилишини зиммасига олиши ва шу ўзгартиришларнинг тафсилоти; </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қайси ҳудудларга нисбатан Конвенция қўлланилмаслиги ва бу ҳолда унинг қўлланилмаслик сабаблари; </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қайси ҳудудларга нисбатан Ташкилотнинг тегишли аъзоси ўз қарорини, бу ҳолат келгусида кўриб чиқилгунга қадар, сақлаб туриши.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модда 1-бандининг "а" ва "b" кичик бандларида ифодаланган мажбуриятлар ратификациянинг ажралмас қисми деб ҳисобланади ва ратификация кучига эга.</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Ташкилотнинг ҳар қандай аъзоси навбатдаги декларация орқали ушбу модда 1-бандининг "b", "с" ёки "d" кичик бандлари асосида аввалги декларацияда айтиб ўтилган ҳар қандай шартлардан ёки уларнинг бир қисмидан воз кечиши мумкин.</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Ташкилотнинг ҳар қандай аъзоси, ушбу Конвенция денонсация қилиниши мумкин бўлган давр мобайнида, 11-модда қоидаларига мувофиқ, Бош директорга исталган аввалги декларациянинг ҳар қандай шартига ўзгартиришлар киритувчи ҳамда белгиланган ҳудудларидаги ҳозирги аҳволни ифода этувчи навбатдаги декларацияни юбориши мумкин.</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Ташкилоти Устави 35-моддасининг 4 ва 5-бандларига мувофиқ, Халқаро Меҳнат Бюросининг Бош директорига юбориладиган декларацияларда Конвенция қоидалари тегишли ҳудудга нисбатан қандай қўлланилиши, яъни ўзгартиришлар билан ёки ўзгартиришларсиз қўлланилиши кўрсатиб ўтилади; агар декларацияда Конвенция қоидалари ўзгартиришлар билан қўлланилиши кўрсатилса, унда ўзгартиришларнинг тафсилоти ҳам берилади.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Ташкилотнинг тегишли аъзоси, аъзолари ёки тегишли халқаро даражадаги масъул исталган пайтда, кейинги декларацияси орқали, тегишли ҳуқуқидан фойдаланиб, ҳар қандай аввалги декларациясида кўзда тутилган ҳар қайси ўзгартиришлардан тўлиқ ёки қисман воз кечиши мумкин.</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Ташкилотнинг тегишли аъзоси, аъзолари ёки тегишли халқаро даражадаги масъул, ушбу Конвенция денонсация қилиниши мумкин бўлган муддат мобайнида, 11-модда қоидаларига мувофиқ, Бош директорга ҳар қандай аввалги декларациянинг ҳар қандай шартига ўзгартиришлар киритувчи ҳамда ушбу Конвенциянинг қўлланилишига нисбатан ҳозирги аҳволни ифода этувчи декларация юбориши мумкин.</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 декларациялар ва денонсация актларининг барчасини рўйхатга олганлиги ҳақида Халқаро Меҳнат Ташкилотининг барча аъзоларига хабар беради.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берганида, Ташкилот аъзоларининг эътиборини Конвенциянинг кучга кириш санасига қаратади.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 декларациялар ва денонсация актларининг барчасига оид тўла маълумотларни Бирлашган Миллатлар Ташкилотининг Бош котибига рўйхатга олиш учун юборади.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11-модда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 </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525AE1" w:rsidRDefault="00525AE1" w:rsidP="00525AE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25AE1" w:rsidRDefault="00525AE1" w:rsidP="00525AE1">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26-бет.</w:t>
      </w:r>
    </w:p>
    <w:p w:rsidR="00401E6B" w:rsidRDefault="00401E6B">
      <w:bookmarkStart w:id="0" w:name="_GoBack"/>
      <w:bookmarkEnd w:id="0"/>
    </w:p>
    <w:sectPr w:rsidR="00401E6B"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E1"/>
    <w:rsid w:val="00401E6B"/>
    <w:rsid w:val="0052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2015-06-12T09:06:00Z</dcterms:created>
  <dcterms:modified xsi:type="dcterms:W3CDTF">2015-06-12T09:08:00Z</dcterms:modified>
</cp:coreProperties>
</file>